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CB" w:rsidRPr="0064649C" w:rsidRDefault="00CF4ACB" w:rsidP="00462706">
      <w:pPr>
        <w:spacing w:line="420" w:lineRule="atLeast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2E1A05" w:rsidTr="002E1A05">
        <w:tc>
          <w:tcPr>
            <w:tcW w:w="1668" w:type="dxa"/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2E1A05" w:rsidRDefault="009958D6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芜湖雷士照明电子商务有限公司</w:t>
            </w:r>
          </w:p>
        </w:tc>
      </w:tr>
      <w:tr w:rsidR="002E1A05" w:rsidTr="002E1A05">
        <w:tc>
          <w:tcPr>
            <w:tcW w:w="1668" w:type="dxa"/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2E1A05" w:rsidRDefault="009958D6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陈先生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2E1A05" w:rsidRDefault="009958D6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3926938221</w:t>
            </w:r>
          </w:p>
        </w:tc>
      </w:tr>
      <w:tr w:rsidR="000733E0" w:rsidTr="0061324A">
        <w:tc>
          <w:tcPr>
            <w:tcW w:w="8522" w:type="dxa"/>
            <w:gridSpan w:val="4"/>
          </w:tcPr>
          <w:p w:rsidR="000733E0" w:rsidRDefault="000733E0" w:rsidP="00462706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0733E0" w:rsidTr="00A36552">
        <w:trPr>
          <w:trHeight w:val="1220"/>
        </w:trPr>
        <w:tc>
          <w:tcPr>
            <w:tcW w:w="8522" w:type="dxa"/>
            <w:gridSpan w:val="4"/>
          </w:tcPr>
          <w:p w:rsidR="009958D6" w:rsidRPr="009958D6" w:rsidRDefault="009958D6" w:rsidP="009958D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958D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一、公司简介</w:t>
            </w:r>
          </w:p>
          <w:p w:rsidR="009958D6" w:rsidRPr="009958D6" w:rsidRDefault="009958D6" w:rsidP="009958D6">
            <w:pPr>
              <w:widowControl/>
              <w:ind w:firstLine="435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雷士照明集团自</w:t>
            </w:r>
            <w:r w:rsidRPr="009958D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1998</w:t>
            </w: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年创立来，雷士一直保持高速增长，通过自主研发体系，开展持续创新运动，为大众提供高效节能、健康舒适的人工照明环境。产品涉及</w:t>
            </w:r>
            <w:r w:rsidRPr="009958D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LED</w:t>
            </w: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室内、商业、办公、建筑、工业、光源电器、家居等领域。</w:t>
            </w:r>
            <w:r w:rsidRPr="009958D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2010</w:t>
            </w: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9958D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5</w:t>
            </w: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9958D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20</w:t>
            </w: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日，雷士照明在香港联交所主板上市，股份代号：</w:t>
            </w:r>
            <w:r w:rsidRPr="009958D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2222.HK</w:t>
            </w: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。在中国，雷士拥有广东、重庆、浙江、上海等制造基地，并设立了广东和上海两大研发中心。全国</w:t>
            </w:r>
            <w:r w:rsidRPr="009958D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37</w:t>
            </w: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家运营中心和</w:t>
            </w:r>
            <w:r w:rsidRPr="009958D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3000</w:t>
            </w: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多家品牌专卖店组成完善的客户服务网络。在全球，雷士在</w:t>
            </w:r>
            <w:r w:rsidRPr="009958D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40</w:t>
            </w: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多个国家和地区设立了经营机构，展开国际化营销战略。</w:t>
            </w:r>
          </w:p>
          <w:p w:rsidR="009958D6" w:rsidRPr="009958D6" w:rsidRDefault="009958D6" w:rsidP="009958D6">
            <w:pPr>
              <w:widowControl/>
              <w:ind w:firstLine="435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雷士电商是雷士集团成员企业，全面负责雷士品牌的互联网业务。得益于雷士品牌的强大影响力，我们成为行业内成长最快的电商企业，近几年每年增长率超过</w:t>
            </w:r>
            <w:r w:rsidRPr="009958D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100%</w:t>
            </w: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。我们是天猫、淘宝、京东、</w:t>
            </w:r>
            <w:proofErr w:type="gramStart"/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唯品会</w:t>
            </w:r>
            <w:proofErr w:type="gramEnd"/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、苏宁易购、亚马逊等各大电商平台的重点合作品牌，年销售额超过</w:t>
            </w:r>
            <w:r w:rsidRPr="009958D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20</w:t>
            </w: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亿元人民币。在</w:t>
            </w:r>
            <w:r w:rsidRPr="009958D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2018</w:t>
            </w: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年的</w:t>
            </w:r>
            <w:r w:rsidRPr="009958D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618</w:t>
            </w: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全球年中购物节，</w:t>
            </w:r>
            <w:proofErr w:type="gramStart"/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雷士电</w:t>
            </w:r>
            <w:proofErr w:type="gramEnd"/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商已成为家居照明</w:t>
            </w:r>
            <w:proofErr w:type="gramStart"/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类目线上</w:t>
            </w:r>
            <w:proofErr w:type="gramEnd"/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销售的</w:t>
            </w:r>
            <w:r w:rsidRPr="009958D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NO.1</w:t>
            </w: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9958D6" w:rsidRPr="009958D6" w:rsidRDefault="009958D6" w:rsidP="009958D6">
            <w:pPr>
              <w:widowControl/>
              <w:ind w:firstLine="435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我们拥有</w:t>
            </w:r>
            <w:proofErr w:type="gramStart"/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支行业内优秀的运营团队，团队成员平均年龄不超过</w:t>
            </w:r>
            <w:r w:rsidRPr="009958D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27</w:t>
            </w: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岁，充满活力，敢想敢拼。</w:t>
            </w:r>
          </w:p>
          <w:p w:rsidR="009958D6" w:rsidRPr="009958D6" w:rsidRDefault="009958D6" w:rsidP="009958D6">
            <w:pPr>
              <w:widowControl/>
              <w:ind w:firstLine="435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我们的宗旨是平等、快乐、沟通、协作</w:t>
            </w:r>
          </w:p>
          <w:p w:rsidR="009958D6" w:rsidRPr="009958D6" w:rsidRDefault="009958D6" w:rsidP="009958D6">
            <w:pPr>
              <w:widowControl/>
              <w:ind w:firstLine="435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我们推崇“以奋斗者为本”的企业文化，帮助员工与公司共同成长，共同分享公司成长的成果；</w:t>
            </w:r>
          </w:p>
          <w:p w:rsidR="009958D6" w:rsidRPr="009958D6" w:rsidRDefault="009958D6" w:rsidP="009958D6">
            <w:pPr>
              <w:widowControl/>
              <w:ind w:firstLine="435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我们推崇“无层级”的理念，以对待朋友的心态去对待同事以‘花名’相称、以对待朋友的心态对待客户和合作伙伴以‘朋友’相称；</w:t>
            </w:r>
          </w:p>
          <w:p w:rsidR="009958D6" w:rsidRPr="009958D6" w:rsidRDefault="009958D6" w:rsidP="009958D6">
            <w:pPr>
              <w:widowControl/>
              <w:ind w:firstLine="435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我们推崇“畅所欲言”的理念，不做任何形式主义的沟通，通过直接对话</w:t>
            </w:r>
            <w:proofErr w:type="gramStart"/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來</w:t>
            </w:r>
            <w:proofErr w:type="gramEnd"/>
            <w:r w:rsidRPr="009958D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解決相应问题以实现整体管理</w:t>
            </w:r>
          </w:p>
          <w:p w:rsidR="009958D6" w:rsidRPr="009958D6" w:rsidRDefault="009958D6" w:rsidP="009958D6">
            <w:pPr>
              <w:widowControl/>
              <w:ind w:firstLine="43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58D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9958D6" w:rsidRPr="009958D6" w:rsidRDefault="009958D6" w:rsidP="009958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58D6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  <w:szCs w:val="24"/>
              </w:rPr>
              <w:t>二、招聘岗位</w:t>
            </w:r>
          </w:p>
          <w:p w:rsidR="009958D6" w:rsidRPr="009958D6" w:rsidRDefault="009958D6" w:rsidP="009958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58D6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9"/>
                <w:szCs w:val="29"/>
              </w:rPr>
              <w:t>只要你足够优秀，我们提供电商行业足具竞争力的实习（正式岗）：</w:t>
            </w:r>
          </w:p>
          <w:tbl>
            <w:tblPr>
              <w:tblW w:w="80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"/>
              <w:gridCol w:w="651"/>
              <w:gridCol w:w="709"/>
              <w:gridCol w:w="1418"/>
              <w:gridCol w:w="4252"/>
            </w:tblGrid>
            <w:tr w:rsidR="009958D6" w:rsidRPr="009958D6" w:rsidTr="009958D6">
              <w:trPr>
                <w:trHeight w:val="360"/>
              </w:trPr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岗位</w:t>
                  </w:r>
                </w:p>
              </w:tc>
              <w:tc>
                <w:tcPr>
                  <w:tcW w:w="6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招聘人数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工作地点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岗位要求</w:t>
                  </w:r>
                </w:p>
              </w:tc>
              <w:tc>
                <w:tcPr>
                  <w:tcW w:w="425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岗位职责</w:t>
                  </w:r>
                </w:p>
              </w:tc>
            </w:tr>
            <w:tr w:rsidR="009958D6" w:rsidRPr="009958D6" w:rsidTr="009958D6">
              <w:trPr>
                <w:trHeight w:val="360"/>
              </w:trPr>
              <w:tc>
                <w:tcPr>
                  <w:tcW w:w="104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天猫</w:t>
                  </w:r>
                  <w:proofErr w:type="gramEnd"/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/京东</w:t>
                  </w: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电商</w:t>
                  </w: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运营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珠海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本科及以上，专业不限，机械类、电子商务专业优先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1、协助店铺维护、产品更新、店铺陈列，负责店铺商品维护、库存更新及日常活动报名；</w:t>
                  </w:r>
                </w:p>
                <w:p w:rsidR="009958D6" w:rsidRPr="009958D6" w:rsidRDefault="009958D6" w:rsidP="009958D6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2、熟悉电子商务运营模式，熟悉运营规则；</w:t>
                  </w:r>
                </w:p>
                <w:p w:rsidR="009958D6" w:rsidRPr="009958D6" w:rsidRDefault="009958D6" w:rsidP="009958D6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3、完成店长安排店铺运营工作,与运营人员接洽沟通，做好各方面配合工作等；</w:t>
                  </w:r>
                </w:p>
              </w:tc>
            </w:tr>
            <w:tr w:rsidR="009958D6" w:rsidRPr="009958D6" w:rsidTr="009958D6">
              <w:trPr>
                <w:trHeight w:val="360"/>
              </w:trPr>
              <w:tc>
                <w:tcPr>
                  <w:tcW w:w="104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产品专员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珠海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本科及以上，电气工程、机械工程等理工科专业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1、协助产品经理，维系商城在</w:t>
                  </w:r>
                  <w:proofErr w:type="gramStart"/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售产品</w:t>
                  </w:r>
                  <w:proofErr w:type="gramEnd"/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生命力，包括商城详情页维护、产品参数表维护、评价收集、售后问题收集、</w:t>
                  </w:r>
                  <w:proofErr w:type="gramStart"/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竞品分析</w:t>
                  </w:r>
                  <w:proofErr w:type="gramEnd"/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等；</w:t>
                  </w:r>
                </w:p>
                <w:p w:rsidR="009958D6" w:rsidRPr="009958D6" w:rsidRDefault="009958D6" w:rsidP="009958D6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2、收集网络灯具产品信息，分析网络产品销售趋势，</w:t>
                  </w: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对现有电商产品进行优化；</w:t>
                  </w:r>
                </w:p>
                <w:p w:rsidR="009958D6" w:rsidRPr="009958D6" w:rsidRDefault="009958D6" w:rsidP="009958D6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3、有效配合各部门做好产品展示、产品活动策划、产品销售及产品培训等工作</w:t>
                  </w:r>
                </w:p>
              </w:tc>
            </w:tr>
            <w:tr w:rsidR="009958D6" w:rsidRPr="009958D6" w:rsidTr="009958D6">
              <w:trPr>
                <w:trHeight w:val="360"/>
              </w:trPr>
              <w:tc>
                <w:tcPr>
                  <w:tcW w:w="104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采购专员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珠海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本科及以上，电气类、机械类、物流管理专业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958D6" w:rsidRPr="009958D6" w:rsidRDefault="009958D6" w:rsidP="009958D6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958D6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学习了解产品知识、采购流程；逐渐成长成为能够独立完成相关采购工作的优秀人才（包含商品采购、供应商开发与维护、比价议价成本控制等）</w:t>
                  </w:r>
                </w:p>
              </w:tc>
            </w:tr>
          </w:tbl>
          <w:p w:rsidR="000733E0" w:rsidRPr="009958D6" w:rsidRDefault="009958D6" w:rsidP="009958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58D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6944D1" w:rsidRDefault="006944D1">
      <w:pPr>
        <w:spacing w:line="420" w:lineRule="atLeast"/>
        <w:ind w:firstLineChars="193" w:firstLine="425"/>
        <w:rPr>
          <w:rFonts w:ascii="宋体" w:eastAsia="宋体" w:hAnsi="宋体"/>
          <w:color w:val="333333"/>
          <w:sz w:val="22"/>
          <w:shd w:val="clear" w:color="auto" w:fill="FFFFFF"/>
        </w:rPr>
      </w:pPr>
      <w:bookmarkStart w:id="0" w:name="_GoBack"/>
      <w:bookmarkEnd w:id="0"/>
    </w:p>
    <w:sectPr w:rsidR="006944D1" w:rsidSect="0069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7D" w:rsidRDefault="00AD357D" w:rsidP="0075052F">
      <w:r>
        <w:separator/>
      </w:r>
    </w:p>
  </w:endnote>
  <w:endnote w:type="continuationSeparator" w:id="0">
    <w:p w:rsidR="00AD357D" w:rsidRDefault="00AD357D" w:rsidP="0075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7D" w:rsidRDefault="00AD357D" w:rsidP="0075052F">
      <w:r>
        <w:separator/>
      </w:r>
    </w:p>
  </w:footnote>
  <w:footnote w:type="continuationSeparator" w:id="0">
    <w:p w:rsidR="00AD357D" w:rsidRDefault="00AD357D" w:rsidP="0075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84C"/>
    <w:multiLevelType w:val="hybridMultilevel"/>
    <w:tmpl w:val="6D1AEBC8"/>
    <w:lvl w:ilvl="0" w:tplc="3FAE71BA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733E0"/>
    <w:rsid w:val="001764BA"/>
    <w:rsid w:val="002E1A05"/>
    <w:rsid w:val="00462706"/>
    <w:rsid w:val="0064649C"/>
    <w:rsid w:val="006944D1"/>
    <w:rsid w:val="0075052F"/>
    <w:rsid w:val="008427D9"/>
    <w:rsid w:val="00922380"/>
    <w:rsid w:val="009958D6"/>
    <w:rsid w:val="00AD357D"/>
    <w:rsid w:val="00CF4ACB"/>
    <w:rsid w:val="00D31972"/>
    <w:rsid w:val="00D841CD"/>
    <w:rsid w:val="00E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unhideWhenUsed/>
    <w:qFormat/>
    <w:rsid w:val="00922380"/>
    <w:pPr>
      <w:ind w:firstLineChars="200" w:firstLine="420"/>
    </w:pPr>
  </w:style>
  <w:style w:type="character" w:styleId="a9">
    <w:name w:val="Strong"/>
    <w:basedOn w:val="a0"/>
    <w:uiPriority w:val="22"/>
    <w:qFormat/>
    <w:rsid w:val="009958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unhideWhenUsed/>
    <w:qFormat/>
    <w:rsid w:val="00922380"/>
    <w:pPr>
      <w:ind w:firstLineChars="200" w:firstLine="420"/>
    </w:pPr>
  </w:style>
  <w:style w:type="character" w:styleId="a9">
    <w:name w:val="Strong"/>
    <w:basedOn w:val="a0"/>
    <w:uiPriority w:val="22"/>
    <w:qFormat/>
    <w:rsid w:val="00995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>HP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2019-10-21T09:49:00Z</dcterms:created>
  <dcterms:modified xsi:type="dcterms:W3CDTF">2019-10-21T09:49:00Z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