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B75A4" w:rsidRDefault="006B75A4" w:rsidP="008411FC">
      <w:pPr>
        <w:spacing w:line="420" w:lineRule="atLeast"/>
        <w:ind w:firstLineChars="193" w:firstLine="618"/>
        <w:jc w:val="center"/>
        <w:rPr>
          <w:rFonts w:ascii="宋体" w:hAnsi="宋体"/>
          <w:color w:val="333333"/>
          <w:sz w:val="32"/>
          <w:szCs w:val="32"/>
          <w:shd w:val="clear" w:color="auto" w:fill="FFFFFF"/>
        </w:rPr>
      </w:pPr>
    </w:p>
    <w:tbl>
      <w:tblPr>
        <w:tblStyle w:val="a6"/>
        <w:tblW w:w="8522" w:type="dxa"/>
        <w:tblLayout w:type="fixed"/>
        <w:tblLook w:val="04A0" w:firstRow="1" w:lastRow="0" w:firstColumn="1" w:lastColumn="0" w:noHBand="0" w:noVBand="1"/>
      </w:tblPr>
      <w:tblGrid>
        <w:gridCol w:w="1668"/>
        <w:gridCol w:w="1920"/>
        <w:gridCol w:w="2093"/>
        <w:gridCol w:w="2841"/>
      </w:tblGrid>
      <w:tr w:rsidR="006B75A4">
        <w:tc>
          <w:tcPr>
            <w:tcW w:w="1668" w:type="dxa"/>
          </w:tcPr>
          <w:p w:rsidR="006B75A4" w:rsidRDefault="008411FC">
            <w:pPr>
              <w:pStyle w:val="a5"/>
              <w:spacing w:before="0" w:beforeAutospacing="0" w:after="0" w:afterAutospacing="0" w:line="400" w:lineRule="atLeast"/>
              <w:rPr>
                <w:b/>
                <w:color w:val="000000"/>
                <w:sz w:val="22"/>
                <w:szCs w:val="22"/>
              </w:rPr>
            </w:pPr>
            <w:r>
              <w:rPr>
                <w:rFonts w:hint="eastAsia"/>
                <w:b/>
                <w:color w:val="000000"/>
                <w:sz w:val="22"/>
                <w:szCs w:val="22"/>
              </w:rPr>
              <w:t>企业名称</w:t>
            </w:r>
          </w:p>
        </w:tc>
        <w:tc>
          <w:tcPr>
            <w:tcW w:w="6854" w:type="dxa"/>
            <w:gridSpan w:val="3"/>
          </w:tcPr>
          <w:p w:rsidR="006B75A4" w:rsidRDefault="008411FC">
            <w:pPr>
              <w:pStyle w:val="a5"/>
              <w:spacing w:before="0" w:beforeAutospacing="0" w:after="0" w:afterAutospacing="0" w:line="400" w:lineRule="atLeast"/>
              <w:rPr>
                <w:b/>
                <w:color w:val="000000"/>
                <w:sz w:val="22"/>
                <w:szCs w:val="22"/>
              </w:rPr>
            </w:pPr>
            <w:r>
              <w:rPr>
                <w:rFonts w:hint="eastAsia"/>
                <w:b/>
                <w:color w:val="000000"/>
                <w:sz w:val="22"/>
                <w:szCs w:val="22"/>
              </w:rPr>
              <w:t>深圳市华运国际物流有限公司</w:t>
            </w:r>
          </w:p>
        </w:tc>
      </w:tr>
      <w:tr w:rsidR="006B75A4">
        <w:tc>
          <w:tcPr>
            <w:tcW w:w="1668" w:type="dxa"/>
          </w:tcPr>
          <w:p w:rsidR="006B75A4" w:rsidRDefault="008411FC">
            <w:pPr>
              <w:pStyle w:val="a5"/>
              <w:spacing w:before="0" w:beforeAutospacing="0" w:after="0" w:afterAutospacing="0" w:line="400" w:lineRule="atLeast"/>
              <w:rPr>
                <w:b/>
                <w:color w:val="000000"/>
                <w:sz w:val="22"/>
                <w:szCs w:val="22"/>
              </w:rPr>
            </w:pPr>
            <w:r>
              <w:rPr>
                <w:rFonts w:hint="eastAsia"/>
                <w:b/>
                <w:color w:val="000000"/>
                <w:sz w:val="22"/>
                <w:szCs w:val="22"/>
              </w:rPr>
              <w:t>联系人</w:t>
            </w:r>
          </w:p>
        </w:tc>
        <w:tc>
          <w:tcPr>
            <w:tcW w:w="1920" w:type="dxa"/>
            <w:tcBorders>
              <w:right w:val="single" w:sz="4" w:space="0" w:color="auto"/>
            </w:tcBorders>
          </w:tcPr>
          <w:p w:rsidR="006B75A4" w:rsidRDefault="008411FC">
            <w:pPr>
              <w:pStyle w:val="a5"/>
              <w:spacing w:before="0" w:beforeAutospacing="0" w:after="0" w:afterAutospacing="0" w:line="400" w:lineRule="atLeast"/>
              <w:rPr>
                <w:b/>
                <w:color w:val="000000"/>
                <w:sz w:val="22"/>
                <w:szCs w:val="22"/>
              </w:rPr>
            </w:pPr>
            <w:r>
              <w:rPr>
                <w:rFonts w:hint="eastAsia"/>
                <w:b/>
                <w:color w:val="000000"/>
                <w:sz w:val="22"/>
                <w:szCs w:val="22"/>
              </w:rPr>
              <w:t>王秋平</w:t>
            </w:r>
          </w:p>
        </w:tc>
        <w:tc>
          <w:tcPr>
            <w:tcW w:w="2093" w:type="dxa"/>
            <w:tcBorders>
              <w:left w:val="single" w:sz="4" w:space="0" w:color="auto"/>
            </w:tcBorders>
          </w:tcPr>
          <w:p w:rsidR="006B75A4" w:rsidRDefault="008411FC">
            <w:pPr>
              <w:pStyle w:val="a5"/>
              <w:spacing w:before="0" w:beforeAutospacing="0" w:after="0" w:afterAutospacing="0" w:line="400" w:lineRule="atLeast"/>
              <w:rPr>
                <w:b/>
                <w:color w:val="000000"/>
                <w:sz w:val="22"/>
                <w:szCs w:val="22"/>
              </w:rPr>
            </w:pPr>
            <w:r>
              <w:rPr>
                <w:rFonts w:hint="eastAsia"/>
                <w:b/>
                <w:color w:val="000000"/>
                <w:sz w:val="22"/>
                <w:szCs w:val="22"/>
              </w:rPr>
              <w:t>联系电话</w:t>
            </w:r>
          </w:p>
        </w:tc>
        <w:tc>
          <w:tcPr>
            <w:tcW w:w="2841" w:type="dxa"/>
          </w:tcPr>
          <w:p w:rsidR="006B75A4" w:rsidRDefault="008411FC">
            <w:pPr>
              <w:pStyle w:val="a5"/>
              <w:spacing w:before="0" w:beforeAutospacing="0" w:after="0" w:afterAutospacing="0" w:line="400" w:lineRule="atLeast"/>
              <w:rPr>
                <w:b/>
                <w:color w:val="000000"/>
                <w:sz w:val="22"/>
                <w:szCs w:val="22"/>
              </w:rPr>
            </w:pPr>
            <w:r>
              <w:rPr>
                <w:rFonts w:hint="eastAsia"/>
                <w:b/>
                <w:color w:val="000000"/>
                <w:sz w:val="22"/>
                <w:szCs w:val="22"/>
              </w:rPr>
              <w:t>15992566140</w:t>
            </w:r>
          </w:p>
        </w:tc>
      </w:tr>
      <w:tr w:rsidR="006B75A4">
        <w:tc>
          <w:tcPr>
            <w:tcW w:w="8522" w:type="dxa"/>
            <w:gridSpan w:val="4"/>
          </w:tcPr>
          <w:p w:rsidR="006B75A4" w:rsidRDefault="008411FC" w:rsidP="008411FC">
            <w:pPr>
              <w:pStyle w:val="a5"/>
              <w:spacing w:before="0" w:beforeAutospacing="0" w:after="0" w:afterAutospacing="0" w:line="400" w:lineRule="atLeast"/>
              <w:rPr>
                <w:b/>
                <w:color w:val="000000"/>
                <w:sz w:val="22"/>
                <w:szCs w:val="22"/>
              </w:rPr>
            </w:pPr>
            <w:r>
              <w:rPr>
                <w:rFonts w:hint="eastAsia"/>
                <w:b/>
                <w:color w:val="000000"/>
                <w:sz w:val="22"/>
                <w:szCs w:val="22"/>
              </w:rPr>
              <w:t>企业介绍及招聘岗位情况</w:t>
            </w:r>
          </w:p>
        </w:tc>
      </w:tr>
      <w:tr w:rsidR="006B75A4">
        <w:trPr>
          <w:trHeight w:val="1220"/>
        </w:trPr>
        <w:tc>
          <w:tcPr>
            <w:tcW w:w="8522" w:type="dxa"/>
            <w:gridSpan w:val="4"/>
          </w:tcPr>
          <w:p w:rsidR="006B75A4" w:rsidRDefault="006B75A4">
            <w:pPr>
              <w:pStyle w:val="a5"/>
              <w:spacing w:before="0" w:beforeAutospacing="0" w:after="0" w:afterAutospacing="0" w:line="400" w:lineRule="atLeast"/>
              <w:rPr>
                <w:b/>
                <w:color w:val="000000"/>
                <w:sz w:val="22"/>
                <w:szCs w:val="22"/>
              </w:rPr>
            </w:pPr>
          </w:p>
          <w:p w:rsidR="006B75A4" w:rsidRDefault="008411FC">
            <w:pPr>
              <w:pStyle w:val="a5"/>
              <w:spacing w:before="0" w:beforeAutospacing="0" w:after="0" w:afterAutospacing="0" w:line="400" w:lineRule="atLeast"/>
              <w:ind w:firstLineChars="200" w:firstLine="400"/>
              <w:rPr>
                <w:rFonts w:ascii="微软雅黑" w:eastAsia="微软雅黑" w:hAnsi="微软雅黑"/>
                <w:bCs/>
                <w:sz w:val="20"/>
                <w:szCs w:val="22"/>
                <w:lang w:val="zh-CN" w:bidi="ar"/>
              </w:rPr>
            </w:pPr>
            <w:r>
              <w:rPr>
                <w:rFonts w:ascii="微软雅黑" w:eastAsia="微软雅黑" w:hAnsi="微软雅黑" w:hint="eastAsia"/>
                <w:bCs/>
                <w:sz w:val="20"/>
                <w:szCs w:val="22"/>
                <w:lang w:val="zh-CN" w:bidi="ar"/>
              </w:rPr>
              <w:t>深圳市华运国际物流有限公司，成立于</w:t>
            </w:r>
            <w:r>
              <w:rPr>
                <w:rFonts w:ascii="微软雅黑" w:eastAsia="微软雅黑" w:hAnsi="微软雅黑" w:hint="eastAsia"/>
                <w:bCs/>
                <w:sz w:val="20"/>
                <w:szCs w:val="22"/>
                <w:lang w:val="zh-CN" w:bidi="ar"/>
              </w:rPr>
              <w:t>2001</w:t>
            </w:r>
            <w:r>
              <w:rPr>
                <w:rFonts w:ascii="微软雅黑" w:eastAsia="微软雅黑" w:hAnsi="微软雅黑" w:hint="eastAsia"/>
                <w:bCs/>
                <w:sz w:val="20"/>
                <w:szCs w:val="22"/>
                <w:lang w:val="zh-CN" w:bidi="ar"/>
              </w:rPr>
              <w:t>年，注册资金</w:t>
            </w:r>
            <w:r>
              <w:rPr>
                <w:rFonts w:ascii="微软雅黑" w:eastAsia="微软雅黑" w:hAnsi="微软雅黑" w:hint="eastAsia"/>
                <w:bCs/>
                <w:sz w:val="20"/>
                <w:szCs w:val="22"/>
                <w:lang w:val="zh-CN" w:bidi="ar"/>
              </w:rPr>
              <w:t>6100</w:t>
            </w:r>
            <w:r>
              <w:rPr>
                <w:rFonts w:ascii="微软雅黑" w:eastAsia="微软雅黑" w:hAnsi="微软雅黑" w:hint="eastAsia"/>
                <w:bCs/>
                <w:sz w:val="20"/>
                <w:szCs w:val="22"/>
                <w:lang w:val="zh-CN" w:bidi="ar"/>
              </w:rPr>
              <w:t>万元，是提供一体化订单管理的综合物流服务商，业务涉及国内外海陆空运输、中欧铁路、第三、四方物流等领域，拥有国家高新技术企业、国家电子商务示范企业、知名企业等多项荣誉。发展至今已成为拥有</w:t>
            </w:r>
            <w:r>
              <w:rPr>
                <w:rFonts w:ascii="微软雅黑" w:eastAsia="微软雅黑" w:hAnsi="微软雅黑" w:hint="eastAsia"/>
                <w:bCs/>
                <w:sz w:val="20"/>
                <w:szCs w:val="22"/>
                <w:lang w:val="zh-CN" w:bidi="ar"/>
              </w:rPr>
              <w:t>1200</w:t>
            </w:r>
            <w:r>
              <w:rPr>
                <w:rFonts w:ascii="微软雅黑" w:eastAsia="微软雅黑" w:hAnsi="微软雅黑" w:hint="eastAsia"/>
                <w:bCs/>
                <w:sz w:val="20"/>
                <w:szCs w:val="22"/>
                <w:lang w:val="zh-CN" w:bidi="ar"/>
              </w:rPr>
              <w:t>余名员工，近</w:t>
            </w:r>
            <w:r>
              <w:rPr>
                <w:rFonts w:ascii="微软雅黑" w:eastAsia="微软雅黑" w:hAnsi="微软雅黑" w:hint="eastAsia"/>
                <w:bCs/>
                <w:sz w:val="20"/>
                <w:szCs w:val="22"/>
                <w:lang w:val="zh-CN" w:bidi="ar"/>
              </w:rPr>
              <w:t>20</w:t>
            </w:r>
            <w:r>
              <w:rPr>
                <w:rFonts w:ascii="微软雅黑" w:eastAsia="微软雅黑" w:hAnsi="微软雅黑" w:hint="eastAsia"/>
                <w:bCs/>
                <w:sz w:val="20"/>
                <w:szCs w:val="22"/>
                <w:lang w:val="zh-CN" w:bidi="ar"/>
              </w:rPr>
              <w:t>家分支机构的综合物流集团。</w:t>
            </w:r>
          </w:p>
          <w:p w:rsidR="006B75A4" w:rsidRDefault="006B75A4">
            <w:pPr>
              <w:pStyle w:val="a5"/>
              <w:spacing w:before="0" w:beforeAutospacing="0" w:after="0" w:afterAutospacing="0" w:line="400" w:lineRule="atLeast"/>
              <w:ind w:firstLineChars="200" w:firstLine="400"/>
              <w:rPr>
                <w:rFonts w:ascii="微软雅黑" w:eastAsia="微软雅黑" w:hAnsi="微软雅黑"/>
                <w:bCs/>
                <w:sz w:val="20"/>
                <w:szCs w:val="22"/>
                <w:lang w:val="zh-CN" w:bidi="ar"/>
              </w:rPr>
            </w:pPr>
          </w:p>
          <w:p w:rsidR="006B75A4" w:rsidRDefault="008411FC">
            <w:pPr>
              <w:pStyle w:val="a5"/>
              <w:spacing w:before="0" w:beforeAutospacing="0" w:after="0" w:afterAutospacing="0" w:line="400" w:lineRule="atLeast"/>
              <w:rPr>
                <w:rFonts w:ascii="微软雅黑" w:eastAsia="微软雅黑" w:hAnsi="微软雅黑"/>
                <w:sz w:val="22"/>
                <w:szCs w:val="22"/>
              </w:rPr>
            </w:pPr>
            <w:r>
              <w:rPr>
                <w:rFonts w:ascii="微软雅黑" w:eastAsia="微软雅黑" w:hAnsi="微软雅黑" w:hint="eastAsia"/>
                <w:sz w:val="22"/>
                <w:szCs w:val="22"/>
              </w:rPr>
              <w:t>招聘岗位信息：</w:t>
            </w:r>
          </w:p>
          <w:p w:rsidR="006B75A4" w:rsidRDefault="008411FC">
            <w:pPr>
              <w:pStyle w:val="a5"/>
              <w:numPr>
                <w:ilvl w:val="0"/>
                <w:numId w:val="2"/>
              </w:numPr>
              <w:spacing w:before="0" w:beforeAutospacing="0" w:after="0" w:afterAutospacing="0" w:line="400" w:lineRule="atLeast"/>
              <w:rPr>
                <w:rFonts w:ascii="微软雅黑" w:eastAsia="微软雅黑" w:hAnsi="微软雅黑"/>
                <w:sz w:val="22"/>
                <w:szCs w:val="22"/>
              </w:rPr>
            </w:pPr>
            <w:r>
              <w:rPr>
                <w:rFonts w:ascii="微软雅黑" w:eastAsia="微软雅黑" w:hAnsi="微软雅黑" w:cs="微软雅黑" w:hint="eastAsia"/>
                <w:sz w:val="20"/>
                <w:szCs w:val="20"/>
              </w:rPr>
              <w:t>国际物流运营专员</w:t>
            </w:r>
            <w:r>
              <w:rPr>
                <w:rFonts w:ascii="微软雅黑" w:eastAsia="微软雅黑" w:hAnsi="微软雅黑" w:cs="微软雅黑" w:hint="eastAsia"/>
                <w:sz w:val="20"/>
                <w:szCs w:val="20"/>
              </w:rPr>
              <w:t xml:space="preserve">   30</w:t>
            </w:r>
            <w:r>
              <w:rPr>
                <w:rFonts w:ascii="微软雅黑" w:eastAsia="微软雅黑" w:hAnsi="微软雅黑" w:cs="微软雅黑" w:hint="eastAsia"/>
                <w:sz w:val="20"/>
                <w:szCs w:val="20"/>
              </w:rPr>
              <w:t>人</w:t>
            </w:r>
          </w:p>
          <w:p w:rsidR="006B75A4" w:rsidRDefault="008411FC">
            <w:pPr>
              <w:spacing w:line="400" w:lineRule="exact"/>
              <w:rPr>
                <w:rFonts w:ascii="微软雅黑" w:eastAsia="微软雅黑" w:hAnsi="微软雅黑" w:cs="微软雅黑"/>
                <w:sz w:val="20"/>
                <w:szCs w:val="20"/>
              </w:rPr>
            </w:pPr>
            <w:r>
              <w:rPr>
                <w:rFonts w:ascii="微软雅黑" w:eastAsia="微软雅黑" w:hAnsi="微软雅黑" w:cs="微软雅黑" w:hint="eastAsia"/>
                <w:sz w:val="20"/>
                <w:szCs w:val="20"/>
              </w:rPr>
              <w:t>利用公司平台，主要通过</w:t>
            </w:r>
            <w:r>
              <w:rPr>
                <w:rFonts w:ascii="微软雅黑" w:eastAsia="微软雅黑" w:hAnsi="微软雅黑" w:cs="微软雅黑" w:hint="eastAsia"/>
                <w:sz w:val="20"/>
                <w:szCs w:val="20"/>
              </w:rPr>
              <w:t>QQ</w:t>
            </w:r>
            <w:r>
              <w:rPr>
                <w:rFonts w:ascii="微软雅黑" w:eastAsia="微软雅黑" w:hAnsi="微软雅黑" w:cs="微软雅黑" w:hint="eastAsia"/>
                <w:sz w:val="20"/>
                <w:szCs w:val="20"/>
              </w:rPr>
              <w:t>、微信、</w:t>
            </w:r>
            <w:r>
              <w:rPr>
                <w:rFonts w:ascii="微软雅黑" w:eastAsia="微软雅黑" w:hAnsi="微软雅黑" w:cs="微软雅黑" w:hint="eastAsia"/>
                <w:sz w:val="20"/>
                <w:szCs w:val="20"/>
              </w:rPr>
              <w:t>E-mail</w:t>
            </w:r>
            <w:r>
              <w:rPr>
                <w:rFonts w:ascii="微软雅黑" w:eastAsia="微软雅黑" w:hAnsi="微软雅黑" w:cs="微软雅黑" w:hint="eastAsia"/>
                <w:sz w:val="20"/>
                <w:szCs w:val="20"/>
              </w:rPr>
              <w:t>和电话等方式开发国内客户；</w:t>
            </w:r>
          </w:p>
          <w:p w:rsidR="006B75A4" w:rsidRDefault="008411FC">
            <w:pPr>
              <w:pStyle w:val="a5"/>
              <w:spacing w:before="0" w:beforeAutospacing="0" w:after="0" w:afterAutospacing="0" w:line="400" w:lineRule="atLeast"/>
              <w:rPr>
                <w:rFonts w:ascii="微软雅黑" w:eastAsia="微软雅黑" w:hAnsi="微软雅黑" w:cs="微软雅黑"/>
                <w:sz w:val="20"/>
                <w:szCs w:val="20"/>
              </w:rPr>
            </w:pPr>
            <w:r>
              <w:rPr>
                <w:rFonts w:ascii="微软雅黑" w:eastAsia="微软雅黑" w:hAnsi="微软雅黑" w:cs="微软雅黑" w:hint="eastAsia"/>
                <w:sz w:val="20"/>
                <w:szCs w:val="20"/>
              </w:rPr>
              <w:t>对客户进行跟进与维护，回复相关海运询价；</w:t>
            </w:r>
          </w:p>
          <w:p w:rsidR="006B75A4" w:rsidRDefault="008411FC">
            <w:pPr>
              <w:numPr>
                <w:ilvl w:val="0"/>
                <w:numId w:val="3"/>
              </w:numPr>
              <w:spacing w:line="400" w:lineRule="exact"/>
              <w:rPr>
                <w:rFonts w:ascii="微软雅黑" w:eastAsia="微软雅黑" w:hAnsi="微软雅黑" w:cs="微软雅黑"/>
                <w:sz w:val="20"/>
                <w:szCs w:val="20"/>
              </w:rPr>
            </w:pPr>
            <w:r>
              <w:rPr>
                <w:rFonts w:ascii="微软雅黑" w:eastAsia="微软雅黑" w:hAnsi="微软雅黑" w:cs="微软雅黑" w:hint="eastAsia"/>
                <w:sz w:val="20"/>
                <w:szCs w:val="20"/>
              </w:rPr>
              <w:t>海外拓展专员</w:t>
            </w:r>
            <w:r>
              <w:rPr>
                <w:rFonts w:ascii="微软雅黑" w:eastAsia="微软雅黑" w:hAnsi="微软雅黑" w:cs="微软雅黑" w:hint="eastAsia"/>
                <w:sz w:val="20"/>
                <w:szCs w:val="20"/>
              </w:rPr>
              <w:t xml:space="preserve">    30</w:t>
            </w:r>
            <w:r>
              <w:rPr>
                <w:rFonts w:ascii="微软雅黑" w:eastAsia="微软雅黑" w:hAnsi="微软雅黑" w:cs="微软雅黑" w:hint="eastAsia"/>
                <w:sz w:val="20"/>
                <w:szCs w:val="20"/>
              </w:rPr>
              <w:t>人</w:t>
            </w:r>
          </w:p>
          <w:p w:rsidR="006B75A4" w:rsidRDefault="008411FC">
            <w:pPr>
              <w:spacing w:line="400" w:lineRule="exact"/>
              <w:rPr>
                <w:rFonts w:ascii="微软雅黑" w:eastAsia="微软雅黑" w:hAnsi="微软雅黑" w:cs="微软雅黑"/>
                <w:sz w:val="20"/>
                <w:szCs w:val="20"/>
              </w:rPr>
            </w:pPr>
            <w:r>
              <w:rPr>
                <w:rFonts w:ascii="微软雅黑" w:eastAsia="微软雅黑" w:hAnsi="微软雅黑" w:cs="微软雅黑" w:hint="eastAsia"/>
                <w:sz w:val="20"/>
                <w:szCs w:val="20"/>
              </w:rPr>
              <w:t>利用公司平台，主要通过</w:t>
            </w:r>
            <w:r>
              <w:rPr>
                <w:rFonts w:ascii="微软雅黑" w:eastAsia="微软雅黑" w:hAnsi="微软雅黑" w:cs="微软雅黑" w:hint="eastAsia"/>
                <w:sz w:val="20"/>
                <w:szCs w:val="20"/>
              </w:rPr>
              <w:t>E-mail</w:t>
            </w:r>
            <w:r>
              <w:rPr>
                <w:rFonts w:ascii="微软雅黑" w:eastAsia="微软雅黑" w:hAnsi="微软雅黑" w:cs="微软雅黑" w:hint="eastAsia"/>
                <w:sz w:val="20"/>
                <w:szCs w:val="20"/>
              </w:rPr>
              <w:t>、</w:t>
            </w:r>
            <w:r>
              <w:rPr>
                <w:rFonts w:ascii="微软雅黑" w:eastAsia="微软雅黑" w:hAnsi="微软雅黑" w:cs="微软雅黑" w:hint="eastAsia"/>
                <w:sz w:val="20"/>
                <w:szCs w:val="20"/>
              </w:rPr>
              <w:t>Skype</w:t>
            </w:r>
            <w:r>
              <w:rPr>
                <w:rFonts w:ascii="微软雅黑" w:eastAsia="微软雅黑" w:hAnsi="微软雅黑" w:cs="微软雅黑" w:hint="eastAsia"/>
                <w:sz w:val="20"/>
                <w:szCs w:val="20"/>
              </w:rPr>
              <w:t>、</w:t>
            </w:r>
            <w:r>
              <w:rPr>
                <w:rFonts w:ascii="微软雅黑" w:eastAsia="微软雅黑" w:hAnsi="微软雅黑" w:cs="微软雅黑" w:hint="eastAsia"/>
                <w:sz w:val="20"/>
                <w:szCs w:val="20"/>
              </w:rPr>
              <w:t>LinkedIn</w:t>
            </w:r>
            <w:r>
              <w:rPr>
                <w:rFonts w:ascii="微软雅黑" w:eastAsia="微软雅黑" w:hAnsi="微软雅黑" w:cs="微软雅黑" w:hint="eastAsia"/>
                <w:sz w:val="20"/>
                <w:szCs w:val="20"/>
              </w:rPr>
              <w:t>、</w:t>
            </w:r>
            <w:proofErr w:type="spellStart"/>
            <w:r>
              <w:rPr>
                <w:rFonts w:ascii="微软雅黑" w:eastAsia="微软雅黑" w:hAnsi="微软雅黑" w:cs="微软雅黑" w:hint="eastAsia"/>
                <w:sz w:val="20"/>
                <w:szCs w:val="20"/>
              </w:rPr>
              <w:t>WhatsApp</w:t>
            </w:r>
            <w:proofErr w:type="spellEnd"/>
            <w:r>
              <w:rPr>
                <w:rFonts w:ascii="微软雅黑" w:eastAsia="微软雅黑" w:hAnsi="微软雅黑" w:cs="微软雅黑" w:hint="eastAsia"/>
                <w:sz w:val="20"/>
                <w:szCs w:val="20"/>
              </w:rPr>
              <w:t>和电话等方式开发国外客户；</w:t>
            </w:r>
          </w:p>
          <w:p w:rsidR="006B75A4" w:rsidRDefault="008411FC">
            <w:pPr>
              <w:spacing w:line="400" w:lineRule="exact"/>
              <w:rPr>
                <w:rFonts w:ascii="微软雅黑" w:eastAsia="微软雅黑" w:hAnsi="微软雅黑" w:cs="微软雅黑"/>
                <w:sz w:val="20"/>
                <w:szCs w:val="20"/>
              </w:rPr>
            </w:pPr>
            <w:r>
              <w:rPr>
                <w:rFonts w:ascii="微软雅黑" w:eastAsia="微软雅黑" w:hAnsi="微软雅黑" w:cs="微软雅黑" w:hint="eastAsia"/>
                <w:sz w:val="20"/>
                <w:szCs w:val="20"/>
              </w:rPr>
              <w:t>对客户进行跟进与维护，回复相关</w:t>
            </w:r>
            <w:proofErr w:type="gramStart"/>
            <w:r>
              <w:rPr>
                <w:rFonts w:ascii="微软雅黑" w:eastAsia="微软雅黑" w:hAnsi="微软雅黑" w:cs="微软雅黑" w:hint="eastAsia"/>
                <w:sz w:val="20"/>
                <w:szCs w:val="20"/>
              </w:rPr>
              <w:t>询</w:t>
            </w:r>
            <w:proofErr w:type="gramEnd"/>
            <w:r>
              <w:rPr>
                <w:rFonts w:ascii="微软雅黑" w:eastAsia="微软雅黑" w:hAnsi="微软雅黑" w:cs="微软雅黑" w:hint="eastAsia"/>
                <w:sz w:val="20"/>
                <w:szCs w:val="20"/>
              </w:rPr>
              <w:t>盘；</w:t>
            </w:r>
          </w:p>
          <w:p w:rsidR="006B75A4" w:rsidRDefault="008411FC">
            <w:pPr>
              <w:spacing w:line="400" w:lineRule="exact"/>
              <w:rPr>
                <w:rFonts w:ascii="微软雅黑" w:eastAsia="微软雅黑" w:hAnsi="微软雅黑" w:cs="微软雅黑"/>
                <w:sz w:val="20"/>
                <w:szCs w:val="20"/>
              </w:rPr>
            </w:pPr>
            <w:r>
              <w:rPr>
                <w:rFonts w:ascii="微软雅黑" w:eastAsia="微软雅黑" w:hAnsi="微软雅黑" w:cs="微软雅黑" w:hint="eastAsia"/>
                <w:sz w:val="20"/>
                <w:szCs w:val="20"/>
              </w:rPr>
              <w:t>英语四级及以上。</w:t>
            </w:r>
          </w:p>
          <w:p w:rsidR="006B75A4" w:rsidRDefault="008411FC">
            <w:pPr>
              <w:numPr>
                <w:ilvl w:val="0"/>
                <w:numId w:val="4"/>
              </w:numPr>
              <w:spacing w:line="400" w:lineRule="exact"/>
              <w:rPr>
                <w:rFonts w:ascii="微软雅黑" w:eastAsia="微软雅黑" w:hAnsi="微软雅黑" w:cs="微软雅黑"/>
                <w:sz w:val="20"/>
                <w:szCs w:val="20"/>
              </w:rPr>
            </w:pPr>
            <w:r>
              <w:rPr>
                <w:rFonts w:ascii="微软雅黑" w:eastAsia="微软雅黑" w:hAnsi="微软雅黑" w:cs="微软雅黑" w:hint="eastAsia"/>
                <w:sz w:val="20"/>
                <w:szCs w:val="20"/>
              </w:rPr>
              <w:t>单证文员</w:t>
            </w:r>
            <w:r>
              <w:rPr>
                <w:rFonts w:ascii="微软雅黑" w:eastAsia="微软雅黑" w:hAnsi="微软雅黑" w:cs="微软雅黑" w:hint="eastAsia"/>
                <w:sz w:val="20"/>
                <w:szCs w:val="20"/>
              </w:rPr>
              <w:t xml:space="preserve">    30</w:t>
            </w:r>
            <w:r>
              <w:rPr>
                <w:rFonts w:ascii="微软雅黑" w:eastAsia="微软雅黑" w:hAnsi="微软雅黑" w:cs="微软雅黑" w:hint="eastAsia"/>
                <w:sz w:val="20"/>
                <w:szCs w:val="20"/>
              </w:rPr>
              <w:t>人</w:t>
            </w:r>
          </w:p>
          <w:p w:rsidR="006B75A4" w:rsidRDefault="008411FC">
            <w:pPr>
              <w:spacing w:line="400" w:lineRule="exact"/>
              <w:rPr>
                <w:rFonts w:ascii="微软雅黑" w:eastAsia="微软雅黑" w:hAnsi="微软雅黑" w:cs="微软雅黑"/>
                <w:sz w:val="20"/>
                <w:szCs w:val="20"/>
              </w:rPr>
            </w:pPr>
            <w:r>
              <w:rPr>
                <w:rFonts w:ascii="微软雅黑" w:eastAsia="微软雅黑" w:hAnsi="微软雅黑" w:cs="微软雅黑" w:hint="eastAsia"/>
                <w:sz w:val="20"/>
                <w:szCs w:val="20"/>
              </w:rPr>
              <w:t>负责日常出口文件录入，制作提单、发票，安排放单等，具备一定英语基础。</w:t>
            </w:r>
          </w:p>
          <w:p w:rsidR="006B75A4" w:rsidRDefault="008411FC">
            <w:pPr>
              <w:numPr>
                <w:ilvl w:val="0"/>
                <w:numId w:val="5"/>
              </w:numPr>
              <w:spacing w:line="400" w:lineRule="exact"/>
              <w:rPr>
                <w:rFonts w:ascii="微软雅黑" w:eastAsia="微软雅黑" w:hAnsi="微软雅黑" w:cs="微软雅黑"/>
                <w:sz w:val="20"/>
                <w:szCs w:val="20"/>
              </w:rPr>
            </w:pPr>
            <w:r>
              <w:rPr>
                <w:rFonts w:ascii="微软雅黑" w:eastAsia="微软雅黑" w:hAnsi="微软雅黑" w:cs="微软雅黑" w:hint="eastAsia"/>
                <w:sz w:val="20"/>
                <w:szCs w:val="20"/>
              </w:rPr>
              <w:t>客服专员（国内</w:t>
            </w:r>
            <w:r>
              <w:rPr>
                <w:rFonts w:ascii="微软雅黑" w:eastAsia="微软雅黑" w:hAnsi="微软雅黑" w:cs="微软雅黑" w:hint="eastAsia"/>
                <w:sz w:val="20"/>
                <w:szCs w:val="20"/>
              </w:rPr>
              <w:t>/</w:t>
            </w:r>
            <w:r>
              <w:rPr>
                <w:rFonts w:ascii="微软雅黑" w:eastAsia="微软雅黑" w:hAnsi="微软雅黑" w:cs="微软雅黑" w:hint="eastAsia"/>
                <w:sz w:val="20"/>
                <w:szCs w:val="20"/>
              </w:rPr>
              <w:t>海外）</w:t>
            </w:r>
            <w:r>
              <w:rPr>
                <w:rFonts w:ascii="微软雅黑" w:eastAsia="微软雅黑" w:hAnsi="微软雅黑" w:cs="微软雅黑" w:hint="eastAsia"/>
                <w:sz w:val="20"/>
                <w:szCs w:val="20"/>
              </w:rPr>
              <w:t>——</w:t>
            </w:r>
            <w:r>
              <w:rPr>
                <w:rFonts w:ascii="微软雅黑" w:eastAsia="微软雅黑" w:hAnsi="微软雅黑" w:cs="微软雅黑" w:hint="eastAsia"/>
                <w:sz w:val="20"/>
                <w:szCs w:val="20"/>
              </w:rPr>
              <w:t>8</w:t>
            </w:r>
            <w:r>
              <w:rPr>
                <w:rFonts w:ascii="微软雅黑" w:eastAsia="微软雅黑" w:hAnsi="微软雅黑" w:cs="微软雅黑" w:hint="eastAsia"/>
                <w:sz w:val="20"/>
                <w:szCs w:val="20"/>
              </w:rPr>
              <w:t>人</w:t>
            </w:r>
          </w:p>
          <w:p w:rsidR="006B75A4" w:rsidRDefault="008411FC">
            <w:pPr>
              <w:spacing w:line="400" w:lineRule="exact"/>
              <w:rPr>
                <w:rFonts w:ascii="微软雅黑" w:eastAsia="微软雅黑" w:hAnsi="微软雅黑" w:cs="微软雅黑"/>
                <w:sz w:val="20"/>
                <w:szCs w:val="20"/>
              </w:rPr>
            </w:pPr>
            <w:r>
              <w:rPr>
                <w:rFonts w:ascii="微软雅黑" w:eastAsia="微软雅黑" w:hAnsi="微软雅黑" w:cs="微软雅黑" w:hint="eastAsia"/>
                <w:sz w:val="20"/>
                <w:szCs w:val="20"/>
              </w:rPr>
              <w:t>负责与国内外客户联络，安排及协调订舱、拖车、报关、单证、放货等事宜；</w:t>
            </w:r>
          </w:p>
          <w:p w:rsidR="006B75A4" w:rsidRDefault="008411FC">
            <w:pPr>
              <w:spacing w:line="400" w:lineRule="exact"/>
              <w:rPr>
                <w:rFonts w:ascii="微软雅黑" w:eastAsia="微软雅黑" w:hAnsi="微软雅黑" w:cs="微软雅黑"/>
                <w:sz w:val="20"/>
                <w:szCs w:val="20"/>
              </w:rPr>
            </w:pPr>
            <w:r>
              <w:rPr>
                <w:rFonts w:ascii="微软雅黑" w:eastAsia="微软雅黑" w:hAnsi="微软雅黑" w:cs="微软雅黑" w:hint="eastAsia"/>
                <w:sz w:val="20"/>
                <w:szCs w:val="20"/>
              </w:rPr>
              <w:t>主动跟进货物情况，及时与船公司、国内外客户沟通，确保流程畅通；</w:t>
            </w:r>
          </w:p>
          <w:p w:rsidR="006B75A4" w:rsidRDefault="008411FC">
            <w:pPr>
              <w:spacing w:line="400" w:lineRule="exact"/>
              <w:rPr>
                <w:rFonts w:ascii="微软雅黑" w:eastAsia="微软雅黑" w:hAnsi="微软雅黑" w:cs="微软雅黑"/>
                <w:sz w:val="20"/>
                <w:szCs w:val="20"/>
              </w:rPr>
            </w:pPr>
            <w:r>
              <w:rPr>
                <w:rFonts w:ascii="微软雅黑" w:eastAsia="微软雅黑" w:hAnsi="微软雅黑" w:cs="微软雅黑" w:hint="eastAsia"/>
                <w:sz w:val="20"/>
                <w:szCs w:val="20"/>
              </w:rPr>
              <w:t>积极配合财务及业务等部门的工作；</w:t>
            </w:r>
          </w:p>
          <w:p w:rsidR="006B75A4" w:rsidRDefault="008411FC">
            <w:pPr>
              <w:pStyle w:val="a5"/>
              <w:spacing w:before="0" w:beforeAutospacing="0" w:after="0" w:afterAutospacing="0" w:line="400" w:lineRule="atLeast"/>
              <w:rPr>
                <w:rFonts w:ascii="微软雅黑" w:eastAsia="微软雅黑" w:hAnsi="微软雅黑" w:cs="微软雅黑"/>
                <w:sz w:val="20"/>
                <w:szCs w:val="20"/>
              </w:rPr>
            </w:pPr>
            <w:r>
              <w:rPr>
                <w:rFonts w:ascii="微软雅黑" w:eastAsia="微软雅黑" w:hAnsi="微软雅黑" w:cs="微软雅黑" w:hint="eastAsia"/>
                <w:sz w:val="20"/>
                <w:szCs w:val="20"/>
              </w:rPr>
              <w:t>海外客服英语四级及以上。</w:t>
            </w:r>
          </w:p>
          <w:p w:rsidR="006B75A4" w:rsidRDefault="008411FC">
            <w:pPr>
              <w:pStyle w:val="a5"/>
              <w:numPr>
                <w:ilvl w:val="0"/>
                <w:numId w:val="6"/>
              </w:numPr>
              <w:spacing w:before="0" w:beforeAutospacing="0" w:after="0" w:afterAutospacing="0" w:line="400" w:lineRule="atLeast"/>
              <w:rPr>
                <w:rFonts w:ascii="微软雅黑" w:eastAsia="微软雅黑" w:hAnsi="微软雅黑" w:cs="微软雅黑"/>
                <w:sz w:val="20"/>
                <w:szCs w:val="20"/>
              </w:rPr>
            </w:pPr>
            <w:r>
              <w:rPr>
                <w:rFonts w:ascii="微软雅黑" w:eastAsia="微软雅黑" w:hAnsi="微软雅黑" w:cs="微软雅黑" w:hint="eastAsia"/>
                <w:sz w:val="20"/>
                <w:szCs w:val="20"/>
              </w:rPr>
              <w:t>报关单证</w:t>
            </w:r>
            <w:r>
              <w:rPr>
                <w:rFonts w:ascii="微软雅黑" w:eastAsia="微软雅黑" w:hAnsi="微软雅黑" w:cs="微软雅黑" w:hint="eastAsia"/>
                <w:sz w:val="20"/>
                <w:szCs w:val="20"/>
              </w:rPr>
              <w:t xml:space="preserve">    10</w:t>
            </w:r>
            <w:r>
              <w:rPr>
                <w:rFonts w:ascii="微软雅黑" w:eastAsia="微软雅黑" w:hAnsi="微软雅黑" w:cs="微软雅黑" w:hint="eastAsia"/>
                <w:sz w:val="20"/>
                <w:szCs w:val="20"/>
              </w:rPr>
              <w:t>人</w:t>
            </w:r>
          </w:p>
          <w:p w:rsidR="006B75A4" w:rsidRDefault="008411FC">
            <w:pPr>
              <w:spacing w:line="400" w:lineRule="exact"/>
              <w:rPr>
                <w:rFonts w:ascii="微软雅黑" w:eastAsia="微软雅黑" w:hAnsi="微软雅黑" w:cs="微软雅黑"/>
                <w:sz w:val="20"/>
                <w:szCs w:val="20"/>
              </w:rPr>
            </w:pPr>
            <w:r>
              <w:rPr>
                <w:rFonts w:ascii="微软雅黑" w:eastAsia="微软雅黑" w:hAnsi="微软雅黑" w:cs="微软雅黑" w:hint="eastAsia"/>
                <w:sz w:val="20"/>
                <w:szCs w:val="20"/>
              </w:rPr>
              <w:t>负责进出口货品的报关、查验及各种单证的审核和缮制；</w:t>
            </w:r>
          </w:p>
          <w:p w:rsidR="006B75A4" w:rsidRDefault="008411FC">
            <w:pPr>
              <w:spacing w:line="400" w:lineRule="exact"/>
              <w:rPr>
                <w:rFonts w:ascii="微软雅黑" w:eastAsia="微软雅黑" w:hAnsi="微软雅黑" w:cs="微软雅黑"/>
                <w:sz w:val="20"/>
                <w:szCs w:val="20"/>
              </w:rPr>
            </w:pPr>
            <w:r>
              <w:rPr>
                <w:rFonts w:ascii="微软雅黑" w:eastAsia="微软雅黑" w:hAnsi="微软雅黑" w:cs="微软雅黑" w:hint="eastAsia"/>
                <w:sz w:val="20"/>
                <w:szCs w:val="20"/>
              </w:rPr>
              <w:t>负责协调海关，商检与公司内部清关事宜的联络；</w:t>
            </w:r>
          </w:p>
          <w:p w:rsidR="006B75A4" w:rsidRDefault="008411FC">
            <w:pPr>
              <w:pStyle w:val="a5"/>
              <w:spacing w:before="0" w:beforeAutospacing="0" w:after="0" w:afterAutospacing="0" w:line="400" w:lineRule="atLeast"/>
              <w:rPr>
                <w:rFonts w:ascii="微软雅黑" w:eastAsia="微软雅黑" w:hAnsi="微软雅黑" w:cs="微软雅黑"/>
                <w:sz w:val="20"/>
                <w:szCs w:val="20"/>
              </w:rPr>
            </w:pPr>
            <w:r>
              <w:rPr>
                <w:rFonts w:ascii="微软雅黑" w:eastAsia="微软雅黑" w:hAnsi="微软雅黑" w:cs="微软雅黑" w:hint="eastAsia"/>
                <w:sz w:val="20"/>
                <w:szCs w:val="20"/>
              </w:rPr>
              <w:lastRenderedPageBreak/>
              <w:t>负责相关单证管理。</w:t>
            </w:r>
          </w:p>
          <w:p w:rsidR="006B75A4" w:rsidRDefault="008411FC">
            <w:pPr>
              <w:pStyle w:val="a5"/>
              <w:numPr>
                <w:ilvl w:val="0"/>
                <w:numId w:val="7"/>
              </w:numPr>
              <w:spacing w:before="0" w:beforeAutospacing="0" w:after="0" w:afterAutospacing="0" w:line="400" w:lineRule="atLeast"/>
              <w:rPr>
                <w:rFonts w:ascii="微软雅黑" w:eastAsia="微软雅黑" w:hAnsi="微软雅黑" w:cs="微软雅黑"/>
                <w:sz w:val="20"/>
                <w:szCs w:val="20"/>
              </w:rPr>
            </w:pPr>
            <w:r>
              <w:rPr>
                <w:rFonts w:ascii="微软雅黑" w:eastAsia="微软雅黑" w:hAnsi="微软雅黑" w:cs="微软雅黑" w:hint="eastAsia"/>
                <w:sz w:val="20"/>
                <w:szCs w:val="20"/>
              </w:rPr>
              <w:t>航线专员</w:t>
            </w:r>
            <w:r>
              <w:rPr>
                <w:rFonts w:ascii="微软雅黑" w:eastAsia="微软雅黑" w:hAnsi="微软雅黑" w:cs="微软雅黑" w:hint="eastAsia"/>
                <w:sz w:val="20"/>
                <w:szCs w:val="20"/>
              </w:rPr>
              <w:t xml:space="preserve">    2</w:t>
            </w:r>
            <w:r>
              <w:rPr>
                <w:rFonts w:ascii="微软雅黑" w:eastAsia="微软雅黑" w:hAnsi="微软雅黑" w:cs="微软雅黑" w:hint="eastAsia"/>
                <w:sz w:val="20"/>
                <w:szCs w:val="20"/>
              </w:rPr>
              <w:t>人</w:t>
            </w:r>
          </w:p>
          <w:p w:rsidR="006B75A4" w:rsidRDefault="008411FC">
            <w:pPr>
              <w:jc w:val="left"/>
              <w:rPr>
                <w:rFonts w:ascii="微软雅黑" w:eastAsia="微软雅黑" w:hAnsi="微软雅黑" w:cs="微软雅黑"/>
                <w:sz w:val="20"/>
                <w:szCs w:val="20"/>
                <w:lang w:val="zh-CN"/>
              </w:rPr>
            </w:pPr>
            <w:r>
              <w:rPr>
                <w:rFonts w:ascii="微软雅黑" w:eastAsia="微软雅黑" w:hAnsi="微软雅黑" w:cs="微软雅黑" w:hint="eastAsia"/>
                <w:sz w:val="20"/>
                <w:szCs w:val="20"/>
                <w:lang w:val="zh-CN"/>
              </w:rPr>
              <w:t>协助管理北美价格体系，更新、维护和</w:t>
            </w:r>
            <w:proofErr w:type="gramStart"/>
            <w:r>
              <w:rPr>
                <w:rFonts w:ascii="微软雅黑" w:eastAsia="微软雅黑" w:hAnsi="微软雅黑" w:cs="微软雅黑" w:hint="eastAsia"/>
                <w:sz w:val="20"/>
                <w:szCs w:val="20"/>
                <w:lang w:val="zh-CN"/>
              </w:rPr>
              <w:t>整理美线</w:t>
            </w:r>
            <w:proofErr w:type="gramEnd"/>
            <w:r>
              <w:rPr>
                <w:rFonts w:ascii="微软雅黑" w:eastAsia="微软雅黑" w:hAnsi="微软雅黑" w:cs="微软雅黑" w:hint="eastAsia"/>
                <w:sz w:val="20"/>
                <w:szCs w:val="20"/>
                <w:lang w:val="zh-CN"/>
              </w:rPr>
              <w:t>合约，更新运价及处理日常报价，协助维护船东关系；</w:t>
            </w:r>
          </w:p>
          <w:p w:rsidR="006B75A4" w:rsidRDefault="008411FC">
            <w:pPr>
              <w:jc w:val="left"/>
              <w:rPr>
                <w:rFonts w:ascii="微软雅黑" w:eastAsia="微软雅黑" w:hAnsi="微软雅黑" w:cs="微软雅黑"/>
                <w:sz w:val="20"/>
                <w:szCs w:val="20"/>
                <w:lang w:val="zh-CN"/>
              </w:rPr>
            </w:pPr>
            <w:r>
              <w:rPr>
                <w:rFonts w:ascii="微软雅黑" w:eastAsia="微软雅黑" w:hAnsi="微软雅黑" w:cs="微软雅黑" w:hint="eastAsia"/>
                <w:sz w:val="20"/>
                <w:szCs w:val="20"/>
                <w:lang w:val="zh-CN"/>
              </w:rPr>
              <w:t>协助了解市场行情，制定相应的价格政策；</w:t>
            </w:r>
          </w:p>
          <w:p w:rsidR="006B75A4" w:rsidRDefault="008411FC">
            <w:pPr>
              <w:pStyle w:val="a5"/>
              <w:spacing w:before="0" w:beforeAutospacing="0" w:after="0" w:afterAutospacing="0" w:line="400" w:lineRule="atLeast"/>
              <w:rPr>
                <w:b/>
                <w:color w:val="000000"/>
                <w:sz w:val="22"/>
                <w:szCs w:val="22"/>
              </w:rPr>
            </w:pPr>
            <w:r>
              <w:rPr>
                <w:rFonts w:ascii="微软雅黑" w:eastAsia="微软雅黑" w:hAnsi="微软雅黑" w:cs="微软雅黑" w:hint="eastAsia"/>
                <w:sz w:val="20"/>
                <w:szCs w:val="20"/>
                <w:lang w:val="zh-CN"/>
              </w:rPr>
              <w:t>指导、组织、协助销售员完成航线业务开发工作，确保客户的问题第一时间得到有效的解决。</w:t>
            </w:r>
          </w:p>
          <w:p w:rsidR="006B75A4" w:rsidRDefault="006B75A4">
            <w:pPr>
              <w:pStyle w:val="a5"/>
              <w:spacing w:before="0" w:beforeAutospacing="0" w:after="0" w:afterAutospacing="0" w:line="400" w:lineRule="atLeast"/>
              <w:rPr>
                <w:b/>
                <w:color w:val="000000"/>
                <w:sz w:val="22"/>
                <w:szCs w:val="22"/>
              </w:rPr>
            </w:pPr>
          </w:p>
          <w:p w:rsidR="006B75A4" w:rsidRDefault="006B75A4">
            <w:pPr>
              <w:pStyle w:val="a5"/>
              <w:spacing w:before="0" w:beforeAutospacing="0" w:after="0" w:afterAutospacing="0" w:line="400" w:lineRule="atLeast"/>
              <w:rPr>
                <w:b/>
                <w:color w:val="000000"/>
                <w:sz w:val="22"/>
                <w:szCs w:val="22"/>
              </w:rPr>
            </w:pPr>
          </w:p>
          <w:p w:rsidR="006B75A4" w:rsidRDefault="006B75A4">
            <w:pPr>
              <w:pStyle w:val="a5"/>
              <w:spacing w:before="0" w:beforeAutospacing="0" w:after="0" w:afterAutospacing="0" w:line="400" w:lineRule="atLeast"/>
              <w:rPr>
                <w:b/>
                <w:color w:val="000000"/>
                <w:sz w:val="22"/>
                <w:szCs w:val="22"/>
              </w:rPr>
            </w:pPr>
          </w:p>
          <w:p w:rsidR="006B75A4" w:rsidRDefault="006B75A4">
            <w:pPr>
              <w:pStyle w:val="a5"/>
              <w:spacing w:before="0" w:beforeAutospacing="0" w:after="0" w:afterAutospacing="0" w:line="400" w:lineRule="atLeast"/>
              <w:rPr>
                <w:b/>
                <w:color w:val="000000"/>
                <w:sz w:val="22"/>
                <w:szCs w:val="22"/>
              </w:rPr>
            </w:pPr>
          </w:p>
          <w:p w:rsidR="006B75A4" w:rsidRDefault="006B75A4">
            <w:pPr>
              <w:pStyle w:val="a5"/>
              <w:spacing w:before="0" w:beforeAutospacing="0" w:after="0" w:afterAutospacing="0" w:line="400" w:lineRule="atLeast"/>
              <w:rPr>
                <w:b/>
                <w:color w:val="000000"/>
                <w:sz w:val="22"/>
                <w:szCs w:val="22"/>
              </w:rPr>
            </w:pPr>
          </w:p>
          <w:p w:rsidR="006B75A4" w:rsidRDefault="006B75A4">
            <w:pPr>
              <w:pStyle w:val="a5"/>
              <w:spacing w:before="0" w:beforeAutospacing="0" w:after="0" w:afterAutospacing="0" w:line="400" w:lineRule="atLeast"/>
              <w:rPr>
                <w:b/>
                <w:color w:val="000000"/>
                <w:sz w:val="22"/>
                <w:szCs w:val="22"/>
              </w:rPr>
            </w:pPr>
          </w:p>
          <w:p w:rsidR="006B75A4" w:rsidRDefault="006B75A4">
            <w:pPr>
              <w:pStyle w:val="a5"/>
              <w:spacing w:before="0" w:beforeAutospacing="0" w:after="0" w:afterAutospacing="0" w:line="400" w:lineRule="atLeast"/>
              <w:rPr>
                <w:b/>
                <w:color w:val="000000"/>
                <w:sz w:val="22"/>
                <w:szCs w:val="22"/>
              </w:rPr>
            </w:pPr>
          </w:p>
        </w:tc>
      </w:tr>
    </w:tbl>
    <w:p w:rsidR="006B75A4" w:rsidRDefault="006B75A4" w:rsidP="008411FC">
      <w:pPr>
        <w:spacing w:line="420" w:lineRule="atLeast"/>
        <w:rPr>
          <w:rFonts w:ascii="宋体" w:eastAsia="宋体" w:hAnsi="宋体"/>
          <w:color w:val="333333"/>
          <w:sz w:val="22"/>
          <w:shd w:val="clear" w:color="auto" w:fill="FFFFFF"/>
        </w:rPr>
      </w:pPr>
      <w:bookmarkStart w:id="0" w:name="_GoBack"/>
      <w:bookmarkEnd w:id="0"/>
    </w:p>
    <w:sectPr w:rsidR="006B75A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微软雅黑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8635E19C"/>
    <w:multiLevelType w:val="singleLevel"/>
    <w:tmpl w:val="8635E19C"/>
    <w:lvl w:ilvl="0">
      <w:start w:val="1"/>
      <w:numFmt w:val="bullet"/>
      <w:lvlText w:val=""/>
      <w:lvlJc w:val="left"/>
      <w:pPr>
        <w:ind w:left="420" w:hanging="420"/>
      </w:pPr>
      <w:rPr>
        <w:rFonts w:ascii="Wingdings" w:hAnsi="Wingdings" w:hint="default"/>
      </w:rPr>
    </w:lvl>
  </w:abstractNum>
  <w:abstractNum w:abstractNumId="1">
    <w:nsid w:val="8715EAE0"/>
    <w:multiLevelType w:val="singleLevel"/>
    <w:tmpl w:val="8715EAE0"/>
    <w:lvl w:ilvl="0">
      <w:start w:val="1"/>
      <w:numFmt w:val="bullet"/>
      <w:lvlText w:val=""/>
      <w:lvlJc w:val="left"/>
      <w:pPr>
        <w:ind w:left="420" w:hanging="420"/>
      </w:pPr>
      <w:rPr>
        <w:rFonts w:ascii="Wingdings" w:hAnsi="Wingdings" w:hint="default"/>
      </w:rPr>
    </w:lvl>
  </w:abstractNum>
  <w:abstractNum w:abstractNumId="2">
    <w:nsid w:val="E8E6C4D8"/>
    <w:multiLevelType w:val="singleLevel"/>
    <w:tmpl w:val="E8E6C4D8"/>
    <w:lvl w:ilvl="0">
      <w:start w:val="1"/>
      <w:numFmt w:val="bullet"/>
      <w:lvlText w:val=""/>
      <w:lvlJc w:val="left"/>
      <w:pPr>
        <w:ind w:left="420" w:hanging="420"/>
      </w:pPr>
      <w:rPr>
        <w:rFonts w:ascii="Wingdings" w:hAnsi="Wingdings" w:hint="default"/>
      </w:rPr>
    </w:lvl>
  </w:abstractNum>
  <w:abstractNum w:abstractNumId="3">
    <w:nsid w:val="1BC6626F"/>
    <w:multiLevelType w:val="singleLevel"/>
    <w:tmpl w:val="1BC6626F"/>
    <w:lvl w:ilvl="0">
      <w:start w:val="1"/>
      <w:numFmt w:val="bullet"/>
      <w:lvlText w:val=""/>
      <w:lvlJc w:val="left"/>
      <w:pPr>
        <w:ind w:left="420" w:hanging="420"/>
      </w:pPr>
      <w:rPr>
        <w:rFonts w:ascii="Wingdings" w:hAnsi="Wingdings" w:hint="default"/>
      </w:rPr>
    </w:lvl>
  </w:abstractNum>
  <w:abstractNum w:abstractNumId="4">
    <w:nsid w:val="300E0C9A"/>
    <w:multiLevelType w:val="singleLevel"/>
    <w:tmpl w:val="300E0C9A"/>
    <w:lvl w:ilvl="0">
      <w:start w:val="1"/>
      <w:numFmt w:val="bullet"/>
      <w:lvlText w:val=""/>
      <w:lvlJc w:val="left"/>
      <w:pPr>
        <w:ind w:left="420" w:hanging="420"/>
      </w:pPr>
      <w:rPr>
        <w:rFonts w:ascii="Wingdings" w:hAnsi="Wingdings" w:hint="default"/>
      </w:rPr>
    </w:lvl>
  </w:abstractNum>
  <w:abstractNum w:abstractNumId="5">
    <w:nsid w:val="54BB484C"/>
    <w:multiLevelType w:val="multilevel"/>
    <w:tmpl w:val="54BB484C"/>
    <w:lvl w:ilvl="0">
      <w:start w:val="1"/>
      <w:numFmt w:val="decimal"/>
      <w:lvlText w:val="%1、"/>
      <w:lvlJc w:val="left"/>
      <w:pPr>
        <w:ind w:left="785" w:hanging="360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1265" w:hanging="420"/>
      </w:pPr>
    </w:lvl>
    <w:lvl w:ilvl="2">
      <w:start w:val="1"/>
      <w:numFmt w:val="lowerRoman"/>
      <w:lvlText w:val="%3."/>
      <w:lvlJc w:val="right"/>
      <w:pPr>
        <w:ind w:left="1685" w:hanging="420"/>
      </w:pPr>
    </w:lvl>
    <w:lvl w:ilvl="3">
      <w:start w:val="1"/>
      <w:numFmt w:val="decimal"/>
      <w:lvlText w:val="%4."/>
      <w:lvlJc w:val="left"/>
      <w:pPr>
        <w:ind w:left="2105" w:hanging="420"/>
      </w:pPr>
    </w:lvl>
    <w:lvl w:ilvl="4">
      <w:start w:val="1"/>
      <w:numFmt w:val="lowerLetter"/>
      <w:lvlText w:val="%5)"/>
      <w:lvlJc w:val="left"/>
      <w:pPr>
        <w:ind w:left="2525" w:hanging="420"/>
      </w:pPr>
    </w:lvl>
    <w:lvl w:ilvl="5">
      <w:start w:val="1"/>
      <w:numFmt w:val="lowerRoman"/>
      <w:lvlText w:val="%6."/>
      <w:lvlJc w:val="right"/>
      <w:pPr>
        <w:ind w:left="2945" w:hanging="420"/>
      </w:pPr>
    </w:lvl>
    <w:lvl w:ilvl="6">
      <w:start w:val="1"/>
      <w:numFmt w:val="decimal"/>
      <w:lvlText w:val="%7."/>
      <w:lvlJc w:val="left"/>
      <w:pPr>
        <w:ind w:left="3365" w:hanging="420"/>
      </w:pPr>
    </w:lvl>
    <w:lvl w:ilvl="7">
      <w:start w:val="1"/>
      <w:numFmt w:val="lowerLetter"/>
      <w:lvlText w:val="%8)"/>
      <w:lvlJc w:val="left"/>
      <w:pPr>
        <w:ind w:left="3785" w:hanging="420"/>
      </w:pPr>
    </w:lvl>
    <w:lvl w:ilvl="8">
      <w:start w:val="1"/>
      <w:numFmt w:val="lowerRoman"/>
      <w:lvlText w:val="%9."/>
      <w:lvlJc w:val="right"/>
      <w:pPr>
        <w:ind w:left="4205" w:hanging="420"/>
      </w:pPr>
    </w:lvl>
  </w:abstractNum>
  <w:abstractNum w:abstractNumId="6">
    <w:nsid w:val="659D1E8C"/>
    <w:multiLevelType w:val="singleLevel"/>
    <w:tmpl w:val="659D1E8C"/>
    <w:lvl w:ilvl="0">
      <w:start w:val="1"/>
      <w:numFmt w:val="bullet"/>
      <w:lvlText w:val=""/>
      <w:lvlJc w:val="left"/>
      <w:pPr>
        <w:ind w:left="420" w:hanging="420"/>
      </w:pPr>
      <w:rPr>
        <w:rFonts w:ascii="Wingdings" w:hAnsi="Wingdings" w:hint="default"/>
      </w:rPr>
    </w:lvl>
  </w:abstractNum>
  <w:num w:numId="1">
    <w:abstractNumId w:val="5"/>
  </w:num>
  <w:num w:numId="2">
    <w:abstractNumId w:val="2"/>
  </w:num>
  <w:num w:numId="3">
    <w:abstractNumId w:val="0"/>
  </w:num>
  <w:num w:numId="4">
    <w:abstractNumId w:val="3"/>
  </w:num>
  <w:num w:numId="5">
    <w:abstractNumId w:val="4"/>
  </w:num>
  <w:num w:numId="6">
    <w:abstractNumId w:val="6"/>
  </w:num>
  <w:num w:numId="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944D1"/>
    <w:rsid w:val="000733E0"/>
    <w:rsid w:val="000B62F9"/>
    <w:rsid w:val="002E1A05"/>
    <w:rsid w:val="0064649C"/>
    <w:rsid w:val="006944D1"/>
    <w:rsid w:val="006B75A4"/>
    <w:rsid w:val="0075052F"/>
    <w:rsid w:val="008411FC"/>
    <w:rsid w:val="008427D9"/>
    <w:rsid w:val="00922380"/>
    <w:rsid w:val="00CF4ACB"/>
    <w:rsid w:val="00E92CDB"/>
    <w:rsid w:val="4A780B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semiHidden="0" w:qFormat="1"/>
    <w:lsdException w:name="footer" w:semiHidden="0" w:qFormat="1"/>
    <w:lsdException w:name="caption" w:uiPriority="35" w:qFormat="1"/>
    <w:lsdException w:name="Title" w:semiHidden="0" w:uiPriority="10" w:unhideWhenUsed="0" w:qFormat="1"/>
    <w:lsdException w:name="Default Paragraph Font" w:uiPriority="1" w:qFormat="1"/>
    <w:lsdException w:name="Subtitle" w:semiHidden="0" w:uiPriority="11" w:unhideWhenUsed="0" w:qFormat="1"/>
    <w:lsdException w:name="Hyperlink" w:semiHidden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semiHidden="0" w:qFormat="1"/>
    <w:lsdException w:name="Normal Table" w:qFormat="1"/>
    <w:lsdException w:name="Table Grid" w:semiHidden="0" w:uiPriority="59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List Paragraph" w:semiHidden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Char"/>
    <w:uiPriority w:val="99"/>
    <w:unhideWhenUsed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4">
    <w:name w:val="header"/>
    <w:basedOn w:val="a"/>
    <w:link w:val="Char0"/>
    <w:uiPriority w:val="99"/>
    <w:unhideWhenUsed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5">
    <w:name w:val="Normal (Web)"/>
    <w:basedOn w:val="a"/>
    <w:uiPriority w:val="99"/>
    <w:unhideWhenUsed/>
    <w:qFormat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  <w:style w:type="table" w:styleId="a6">
    <w:name w:val="Table Grid"/>
    <w:basedOn w:val="a1"/>
    <w:uiPriority w:val="59"/>
    <w:qFormat/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7">
    <w:name w:val="Hyperlink"/>
    <w:basedOn w:val="a0"/>
    <w:uiPriority w:val="99"/>
    <w:unhideWhenUsed/>
    <w:qFormat/>
    <w:rPr>
      <w:color w:val="0000FF" w:themeColor="hyperlink"/>
      <w:u w:val="single"/>
    </w:rPr>
  </w:style>
  <w:style w:type="character" w:customStyle="1" w:styleId="Char0">
    <w:name w:val="页眉 Char"/>
    <w:basedOn w:val="a0"/>
    <w:link w:val="a4"/>
    <w:uiPriority w:val="99"/>
    <w:semiHidden/>
    <w:qFormat/>
    <w:rPr>
      <w:sz w:val="18"/>
      <w:szCs w:val="18"/>
    </w:rPr>
  </w:style>
  <w:style w:type="character" w:customStyle="1" w:styleId="Char">
    <w:name w:val="页脚 Char"/>
    <w:basedOn w:val="a0"/>
    <w:link w:val="a3"/>
    <w:uiPriority w:val="99"/>
    <w:semiHidden/>
    <w:qFormat/>
    <w:rPr>
      <w:sz w:val="18"/>
      <w:szCs w:val="18"/>
    </w:rPr>
  </w:style>
  <w:style w:type="paragraph" w:customStyle="1" w:styleId="ptextindent2">
    <w:name w:val="p_text_indent_2"/>
    <w:basedOn w:val="a"/>
    <w:qFormat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  <w:style w:type="paragraph" w:styleId="a8">
    <w:name w:val="List Paragraph"/>
    <w:basedOn w:val="a"/>
    <w:uiPriority w:val="99"/>
    <w:unhideWhenUsed/>
    <w:qFormat/>
    <w:pPr>
      <w:ind w:firstLineChars="200" w:firstLine="420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semiHidden="0" w:qFormat="1"/>
    <w:lsdException w:name="footer" w:semiHidden="0" w:qFormat="1"/>
    <w:lsdException w:name="caption" w:uiPriority="35" w:qFormat="1"/>
    <w:lsdException w:name="Title" w:semiHidden="0" w:uiPriority="10" w:unhideWhenUsed="0" w:qFormat="1"/>
    <w:lsdException w:name="Default Paragraph Font" w:uiPriority="1" w:qFormat="1"/>
    <w:lsdException w:name="Subtitle" w:semiHidden="0" w:uiPriority="11" w:unhideWhenUsed="0" w:qFormat="1"/>
    <w:lsdException w:name="Hyperlink" w:semiHidden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semiHidden="0" w:qFormat="1"/>
    <w:lsdException w:name="Normal Table" w:qFormat="1"/>
    <w:lsdException w:name="Table Grid" w:semiHidden="0" w:uiPriority="59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List Paragraph" w:semiHidden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Char"/>
    <w:uiPriority w:val="99"/>
    <w:unhideWhenUsed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4">
    <w:name w:val="header"/>
    <w:basedOn w:val="a"/>
    <w:link w:val="Char0"/>
    <w:uiPriority w:val="99"/>
    <w:unhideWhenUsed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5">
    <w:name w:val="Normal (Web)"/>
    <w:basedOn w:val="a"/>
    <w:uiPriority w:val="99"/>
    <w:unhideWhenUsed/>
    <w:qFormat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  <w:style w:type="table" w:styleId="a6">
    <w:name w:val="Table Grid"/>
    <w:basedOn w:val="a1"/>
    <w:uiPriority w:val="59"/>
    <w:qFormat/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7">
    <w:name w:val="Hyperlink"/>
    <w:basedOn w:val="a0"/>
    <w:uiPriority w:val="99"/>
    <w:unhideWhenUsed/>
    <w:qFormat/>
    <w:rPr>
      <w:color w:val="0000FF" w:themeColor="hyperlink"/>
      <w:u w:val="single"/>
    </w:rPr>
  </w:style>
  <w:style w:type="character" w:customStyle="1" w:styleId="Char0">
    <w:name w:val="页眉 Char"/>
    <w:basedOn w:val="a0"/>
    <w:link w:val="a4"/>
    <w:uiPriority w:val="99"/>
    <w:semiHidden/>
    <w:qFormat/>
    <w:rPr>
      <w:sz w:val="18"/>
      <w:szCs w:val="18"/>
    </w:rPr>
  </w:style>
  <w:style w:type="character" w:customStyle="1" w:styleId="Char">
    <w:name w:val="页脚 Char"/>
    <w:basedOn w:val="a0"/>
    <w:link w:val="a3"/>
    <w:uiPriority w:val="99"/>
    <w:semiHidden/>
    <w:qFormat/>
    <w:rPr>
      <w:sz w:val="18"/>
      <w:szCs w:val="18"/>
    </w:rPr>
  </w:style>
  <w:style w:type="paragraph" w:customStyle="1" w:styleId="ptextindent2">
    <w:name w:val="p_text_indent_2"/>
    <w:basedOn w:val="a"/>
    <w:qFormat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  <w:style w:type="paragraph" w:styleId="a8">
    <w:name w:val="List Paragraph"/>
    <w:basedOn w:val="a"/>
    <w:uiPriority w:val="99"/>
    <w:unhideWhenUsed/>
    <w:qFormat/>
    <w:pPr>
      <w:ind w:firstLineChars="200" w:firstLine="42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111</Words>
  <Characters>637</Characters>
  <Application>Microsoft Office Word</Application>
  <DocSecurity>0</DocSecurity>
  <Lines>5</Lines>
  <Paragraphs>1</Paragraphs>
  <ScaleCrop>false</ScaleCrop>
  <Company>HP</Company>
  <LinksUpToDate>false</LinksUpToDate>
  <CharactersWithSpaces>747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sink</dc:creator>
  <cp:lastModifiedBy>94337</cp:lastModifiedBy>
  <cp:revision>2</cp:revision>
  <dcterms:created xsi:type="dcterms:W3CDTF">2019-10-21T09:41:00Z</dcterms:created>
  <dcterms:modified xsi:type="dcterms:W3CDTF">2019-10-21T09:41:00Z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2052-11.1.0.9098</vt:lpwstr>
  </property>
</Properties>
</file>